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7C441" w14:textId="50EC9092" w:rsidR="00591A3A" w:rsidRPr="007A1B46" w:rsidRDefault="00591A3A" w:rsidP="00591A3A">
      <w:pPr>
        <w:pStyle w:val="Title"/>
        <w:widowControl/>
        <w:rPr>
          <w:rFonts w:ascii="Times New Roman" w:hAnsi="Times New Roman"/>
          <w:b w:val="0"/>
          <w:sz w:val="32"/>
        </w:rPr>
      </w:pPr>
      <w:r w:rsidRPr="007A1B46">
        <w:rPr>
          <w:rFonts w:ascii="Times New Roman" w:hAnsi="Times New Roman"/>
        </w:rPr>
        <w:fldChar w:fldCharType="begin"/>
      </w:r>
      <w:r w:rsidRPr="007A1B46">
        <w:rPr>
          <w:rFonts w:ascii="Times New Roman" w:hAnsi="Times New Roman"/>
        </w:rPr>
        <w:instrText xml:space="preserve"> SEQ CHAPTER \h \r 1</w:instrText>
      </w:r>
      <w:r w:rsidRPr="007A1B46">
        <w:rPr>
          <w:rFonts w:ascii="Times New Roman" w:hAnsi="Times New Roman"/>
        </w:rPr>
        <w:fldChar w:fldCharType="end"/>
      </w:r>
      <w:r w:rsidRPr="007A1B46">
        <w:rPr>
          <w:rFonts w:ascii="Times New Roman" w:hAnsi="Times New Roman"/>
          <w:sz w:val="32"/>
        </w:rPr>
        <w:t>NOMINATION FOR AN HONORARY DEGREE</w:t>
      </w:r>
    </w:p>
    <w:p w14:paraId="17E0CD1A" w14:textId="77777777" w:rsidR="00591A3A" w:rsidRPr="007A1B46" w:rsidRDefault="00591A3A" w:rsidP="00591A3A">
      <w:pPr>
        <w:ind w:right="10"/>
        <w:jc w:val="center"/>
        <w:rPr>
          <w:rFonts w:ascii="Times New Roman" w:hAnsi="Times New Roman"/>
          <w:sz w:val="28"/>
        </w:rPr>
      </w:pPr>
      <w:r w:rsidRPr="007A1B46">
        <w:rPr>
          <w:rFonts w:ascii="Times New Roman" w:hAnsi="Times New Roman"/>
          <w:sz w:val="28"/>
        </w:rPr>
        <w:t>UNIVERSITY OF ARKANSAS</w:t>
      </w:r>
    </w:p>
    <w:p w14:paraId="26292FF8" w14:textId="77777777" w:rsidR="00591A3A" w:rsidRPr="007A1B46" w:rsidRDefault="00591A3A" w:rsidP="00591A3A">
      <w:pPr>
        <w:ind w:right="10"/>
        <w:jc w:val="center"/>
        <w:rPr>
          <w:rFonts w:ascii="Times New Roman" w:hAnsi="Times New Roman"/>
          <w:sz w:val="20"/>
        </w:rPr>
      </w:pPr>
    </w:p>
    <w:p w14:paraId="1522088D" w14:textId="77777777" w:rsidR="00591A3A" w:rsidRPr="007A1B46" w:rsidRDefault="00591A3A" w:rsidP="00591A3A">
      <w:pPr>
        <w:ind w:right="10"/>
        <w:jc w:val="center"/>
        <w:rPr>
          <w:rFonts w:ascii="Times New Roman" w:hAnsi="Times New Roman"/>
        </w:rPr>
      </w:pPr>
      <w:r w:rsidRPr="007A1B46">
        <w:rPr>
          <w:rFonts w:ascii="Times New Roman" w:hAnsi="Times New Roman"/>
        </w:rPr>
        <w:t>GUIDELINES FOR PREPARING NOMINATIONS FOR AN HONORARY DEGREE</w:t>
      </w:r>
    </w:p>
    <w:p w14:paraId="55AEB953" w14:textId="77777777" w:rsidR="00591A3A" w:rsidRPr="007A1B46" w:rsidRDefault="00591A3A" w:rsidP="00591A3A">
      <w:pPr>
        <w:ind w:right="10"/>
        <w:jc w:val="center"/>
        <w:rPr>
          <w:rFonts w:ascii="Times New Roman" w:hAnsi="Times New Roman"/>
        </w:rPr>
      </w:pPr>
    </w:p>
    <w:p w14:paraId="2B089685" w14:textId="2F838FE5" w:rsidR="00591A3A" w:rsidRPr="007A1B46" w:rsidRDefault="00591A3A" w:rsidP="00591A3A">
      <w:pPr>
        <w:pStyle w:val="levnl11"/>
        <w:widowControl/>
        <w:numPr>
          <w:ilvl w:val="0"/>
          <w:numId w:val="1"/>
        </w:numPr>
        <w:tabs>
          <w:tab w:val="clear" w:pos="0"/>
        </w:tabs>
        <w:ind w:right="10"/>
        <w:rPr>
          <w:b/>
          <w:sz w:val="22"/>
        </w:rPr>
      </w:pPr>
      <w:r w:rsidRPr="007A1B46">
        <w:rPr>
          <w:sz w:val="22"/>
        </w:rPr>
        <w:t xml:space="preserve">Submit information </w:t>
      </w:r>
      <w:r w:rsidRPr="007A1B46">
        <w:rPr>
          <w:b/>
          <w:sz w:val="22"/>
        </w:rPr>
        <w:t>summarizing</w:t>
      </w:r>
      <w:r w:rsidRPr="007A1B46">
        <w:rPr>
          <w:sz w:val="22"/>
        </w:rPr>
        <w:t xml:space="preserve"> the nominee's qualifications.</w:t>
      </w:r>
      <w:r w:rsidRPr="007A1B46">
        <w:rPr>
          <w:lang w:val="en-CA"/>
        </w:rPr>
        <w:t xml:space="preserve"> </w:t>
      </w:r>
    </w:p>
    <w:p w14:paraId="03833F57" w14:textId="77777777" w:rsidR="00591A3A" w:rsidRPr="007A1B46" w:rsidRDefault="00591A3A" w:rsidP="00591A3A">
      <w:pPr>
        <w:pStyle w:val="levnl11"/>
        <w:widowControl/>
        <w:tabs>
          <w:tab w:val="clear" w:pos="0"/>
        </w:tabs>
        <w:ind w:left="0" w:right="10" w:firstLine="0"/>
        <w:rPr>
          <w:b/>
          <w:sz w:val="22"/>
        </w:rPr>
      </w:pPr>
    </w:p>
    <w:p w14:paraId="5D21A9F8" w14:textId="77777777" w:rsidR="00591A3A" w:rsidRPr="007A1B46" w:rsidRDefault="00591A3A" w:rsidP="00591A3A">
      <w:pPr>
        <w:pStyle w:val="levnl11"/>
        <w:widowControl/>
        <w:numPr>
          <w:ilvl w:val="0"/>
          <w:numId w:val="1"/>
        </w:numPr>
        <w:tabs>
          <w:tab w:val="clear" w:pos="0"/>
        </w:tabs>
        <w:ind w:right="10"/>
        <w:rPr>
          <w:b/>
          <w:sz w:val="22"/>
        </w:rPr>
      </w:pPr>
      <w:r w:rsidRPr="007A1B46">
        <w:rPr>
          <w:sz w:val="22"/>
          <w:lang w:val="en-CA"/>
        </w:rPr>
        <w:t xml:space="preserve">The following </w:t>
      </w:r>
      <w:r w:rsidRPr="007A1B46">
        <w:rPr>
          <w:b/>
          <w:sz w:val="22"/>
          <w:lang w:val="en-CA"/>
        </w:rPr>
        <w:t xml:space="preserve">guidelines </w:t>
      </w:r>
      <w:r w:rsidRPr="007A1B46">
        <w:rPr>
          <w:sz w:val="22"/>
          <w:lang w:val="en-CA"/>
        </w:rPr>
        <w:t>apply to nominations:</w:t>
      </w:r>
    </w:p>
    <w:p w14:paraId="6F82863A" w14:textId="77777777" w:rsidR="00591A3A" w:rsidRPr="007A1B46" w:rsidRDefault="00591A3A" w:rsidP="00591A3A">
      <w:pPr>
        <w:pStyle w:val="levnl11"/>
        <w:widowControl/>
        <w:tabs>
          <w:tab w:val="clear" w:pos="0"/>
        </w:tabs>
        <w:ind w:left="0" w:right="10" w:firstLine="0"/>
        <w:rPr>
          <w:sz w:val="22"/>
          <w:lang w:val="en-CA"/>
        </w:rPr>
      </w:pPr>
    </w:p>
    <w:p w14:paraId="7D6457ED"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An honorary degree is awarded to a living individual who has achieved extraordinary distinction in a career that has affected the lives of others, particularly though scholarly achievement, through public service, or through philanthropy.</w:t>
      </w:r>
    </w:p>
    <w:p w14:paraId="0D8E1EDB" w14:textId="77777777" w:rsidR="00591A3A" w:rsidRPr="007A1B46" w:rsidRDefault="00591A3A" w:rsidP="00591A3A">
      <w:pPr>
        <w:pStyle w:val="levnl11"/>
        <w:widowControl/>
        <w:tabs>
          <w:tab w:val="clear" w:pos="0"/>
        </w:tabs>
        <w:ind w:left="720" w:right="10" w:firstLine="0"/>
        <w:rPr>
          <w:b/>
          <w:sz w:val="22"/>
        </w:rPr>
      </w:pPr>
      <w:r w:rsidRPr="007A1B46">
        <w:rPr>
          <w:sz w:val="22"/>
          <w:lang w:val="en-CA"/>
        </w:rPr>
        <w:t xml:space="preserve"> </w:t>
      </w:r>
    </w:p>
    <w:p w14:paraId="20425F7F"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Scholarly achievement is recognized for individuals who have achieved national or international recognition by authorities in the fields of their contributions, such as agriculture, food and life sciences, architecture, arts, sciences, business, allied health, education, engineering, law, or other professions.  Please note: the field in which a nominee's achievements are to be recognized should be one that is represented in the undergraduate or graduate curricula of the University of Arkansas.</w:t>
      </w:r>
    </w:p>
    <w:p w14:paraId="2D565DDC" w14:textId="77777777" w:rsidR="00591A3A" w:rsidRPr="007A1B46" w:rsidRDefault="00591A3A" w:rsidP="00591A3A">
      <w:pPr>
        <w:pStyle w:val="levnl11"/>
        <w:widowControl/>
        <w:tabs>
          <w:tab w:val="clear" w:pos="0"/>
        </w:tabs>
        <w:ind w:left="0" w:right="10" w:firstLine="0"/>
        <w:rPr>
          <w:b/>
          <w:sz w:val="22"/>
        </w:rPr>
      </w:pPr>
    </w:p>
    <w:p w14:paraId="655B88C7"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Public service or philanthropy is recognized when it demonstrates such a unique, personal, and significant contribution to education, to the university, to this or another state, to this or another nation, to the international community, or to humanity to justify the award of the highest distinction of this university.</w:t>
      </w:r>
    </w:p>
    <w:p w14:paraId="039B1B8E" w14:textId="77777777" w:rsidR="00591A3A" w:rsidRPr="007A1B46" w:rsidRDefault="00591A3A" w:rsidP="00591A3A">
      <w:pPr>
        <w:pStyle w:val="levnl11"/>
        <w:widowControl/>
        <w:tabs>
          <w:tab w:val="clear" w:pos="0"/>
        </w:tabs>
        <w:ind w:left="0" w:right="10" w:firstLine="0"/>
        <w:rPr>
          <w:b/>
          <w:sz w:val="22"/>
        </w:rPr>
      </w:pPr>
    </w:p>
    <w:p w14:paraId="707CC138"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Nominations should be made only of a person whose life and works demonstrate exceptional commitment and dedication to the ideals and purposes of a university.</w:t>
      </w:r>
    </w:p>
    <w:p w14:paraId="7D0D68BE" w14:textId="77777777" w:rsidR="00591A3A" w:rsidRPr="007A1B46" w:rsidRDefault="00591A3A" w:rsidP="00591A3A">
      <w:pPr>
        <w:pStyle w:val="levnl11"/>
        <w:widowControl/>
        <w:tabs>
          <w:tab w:val="clear" w:pos="0"/>
        </w:tabs>
        <w:ind w:left="0" w:right="10" w:firstLine="0"/>
        <w:rPr>
          <w:b/>
          <w:sz w:val="22"/>
        </w:rPr>
      </w:pPr>
      <w:r w:rsidRPr="007A1B46">
        <w:rPr>
          <w:sz w:val="22"/>
          <w:lang w:val="en-CA"/>
        </w:rPr>
        <w:t xml:space="preserve"> </w:t>
      </w:r>
    </w:p>
    <w:p w14:paraId="06783458"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Nominations are particularly sought of individuals with a current or prior relationship to this university or to this state, but nominations are also sought of individuals without such a relationship but whose contributions to scholarship, service, or philanthropy would justify this university's recognition of their achievements.</w:t>
      </w:r>
    </w:p>
    <w:p w14:paraId="4C7CB610" w14:textId="77777777" w:rsidR="00591A3A" w:rsidRPr="007A1B46" w:rsidRDefault="00591A3A" w:rsidP="00591A3A">
      <w:pPr>
        <w:pStyle w:val="levnl11"/>
        <w:widowControl/>
        <w:tabs>
          <w:tab w:val="clear" w:pos="0"/>
        </w:tabs>
        <w:ind w:left="0" w:right="10" w:firstLine="0"/>
        <w:rPr>
          <w:b/>
          <w:sz w:val="22"/>
        </w:rPr>
      </w:pPr>
    </w:p>
    <w:p w14:paraId="67615016"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Nominations are confidential. The nominating individual and any contributors of supporting documentation are requested to keep the fact of the nomination from the nominee.</w:t>
      </w:r>
    </w:p>
    <w:p w14:paraId="1B4A58C0" w14:textId="77777777" w:rsidR="00591A3A" w:rsidRPr="007A1B46" w:rsidRDefault="00591A3A" w:rsidP="00591A3A">
      <w:pPr>
        <w:pStyle w:val="levnl11"/>
        <w:widowControl/>
        <w:tabs>
          <w:tab w:val="clear" w:pos="0"/>
        </w:tabs>
        <w:ind w:left="0" w:right="10" w:firstLine="0"/>
        <w:rPr>
          <w:b/>
          <w:sz w:val="22"/>
        </w:rPr>
      </w:pPr>
    </w:p>
    <w:p w14:paraId="69B18108" w14:textId="5CCCD0E9" w:rsidR="00D67AB5" w:rsidRPr="00E26877" w:rsidRDefault="00591A3A" w:rsidP="00591A3A">
      <w:pPr>
        <w:pStyle w:val="levnl11"/>
        <w:widowControl/>
        <w:numPr>
          <w:ilvl w:val="1"/>
          <w:numId w:val="1"/>
        </w:numPr>
        <w:tabs>
          <w:tab w:val="clear" w:pos="0"/>
        </w:tabs>
        <w:ind w:right="10"/>
        <w:rPr>
          <w:b/>
          <w:sz w:val="22"/>
        </w:rPr>
      </w:pPr>
      <w:r w:rsidRPr="007A1B46">
        <w:rPr>
          <w:sz w:val="22"/>
          <w:lang w:val="en-CA"/>
        </w:rPr>
        <w:t>Once nominated, an individual automatically remains an active nominee for three years.  No further action is required for a nomination to be considered by the committee within those three years.</w:t>
      </w:r>
    </w:p>
    <w:p w14:paraId="1BEED32A" w14:textId="77777777" w:rsidR="00591A3A" w:rsidRPr="007A1B46" w:rsidRDefault="00591A3A" w:rsidP="00591A3A">
      <w:pPr>
        <w:pStyle w:val="levnl11"/>
        <w:widowControl/>
        <w:tabs>
          <w:tab w:val="clear" w:pos="0"/>
        </w:tabs>
        <w:ind w:left="0" w:right="10" w:firstLine="0"/>
        <w:rPr>
          <w:b/>
          <w:sz w:val="22"/>
        </w:rPr>
      </w:pPr>
    </w:p>
    <w:p w14:paraId="3427AF40" w14:textId="77777777" w:rsidR="00591A3A" w:rsidRPr="007A1B46" w:rsidRDefault="00591A3A" w:rsidP="00591A3A">
      <w:pPr>
        <w:pStyle w:val="levnl11"/>
        <w:widowControl/>
        <w:numPr>
          <w:ilvl w:val="0"/>
          <w:numId w:val="1"/>
        </w:numPr>
        <w:tabs>
          <w:tab w:val="clear" w:pos="0"/>
        </w:tabs>
        <w:ind w:right="10"/>
        <w:rPr>
          <w:b/>
          <w:sz w:val="22"/>
        </w:rPr>
      </w:pPr>
      <w:r w:rsidRPr="007A1B46">
        <w:rPr>
          <w:sz w:val="22"/>
          <w:lang w:val="en-CA"/>
        </w:rPr>
        <w:t xml:space="preserve">The committee welcomes all eligible nominees; however, some </w:t>
      </w:r>
      <w:r w:rsidRPr="007A1B46">
        <w:rPr>
          <w:b/>
          <w:sz w:val="22"/>
          <w:lang w:val="en-CA"/>
        </w:rPr>
        <w:t>restrictions</w:t>
      </w:r>
      <w:r w:rsidRPr="007A1B46">
        <w:rPr>
          <w:sz w:val="22"/>
          <w:lang w:val="en-CA"/>
        </w:rPr>
        <w:t xml:space="preserve"> apply.</w:t>
      </w:r>
    </w:p>
    <w:p w14:paraId="717AFE8B" w14:textId="77777777" w:rsidR="00591A3A" w:rsidRPr="007A1B46" w:rsidRDefault="00591A3A" w:rsidP="00591A3A">
      <w:pPr>
        <w:pStyle w:val="levnl11"/>
        <w:widowControl/>
        <w:tabs>
          <w:tab w:val="clear" w:pos="0"/>
        </w:tabs>
        <w:ind w:right="10" w:firstLine="0"/>
        <w:rPr>
          <w:b/>
          <w:sz w:val="22"/>
        </w:rPr>
      </w:pPr>
    </w:p>
    <w:p w14:paraId="1684019A"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 xml:space="preserve">No honorary degree shall be conferred </w:t>
      </w:r>
      <w:r w:rsidRPr="007A1B46">
        <w:rPr>
          <w:i/>
          <w:sz w:val="22"/>
          <w:lang w:val="en-CA"/>
        </w:rPr>
        <w:t>in absentia.</w:t>
      </w:r>
    </w:p>
    <w:p w14:paraId="613E2206" w14:textId="77777777" w:rsidR="00591A3A" w:rsidRPr="007A1B46" w:rsidRDefault="00591A3A" w:rsidP="00591A3A">
      <w:pPr>
        <w:pStyle w:val="levnl11"/>
        <w:widowControl/>
        <w:tabs>
          <w:tab w:val="clear" w:pos="0"/>
        </w:tabs>
        <w:ind w:left="1080" w:right="10" w:firstLine="0"/>
        <w:rPr>
          <w:b/>
          <w:sz w:val="22"/>
        </w:rPr>
      </w:pPr>
    </w:p>
    <w:p w14:paraId="27AC190C"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No person shall be recommended by the committee for an honorary degree while being a member of the Board of Trustees, or who is an active officer, faculty member, or staff member of the University, unless the nominee has tendered a resignation for retirement, is an emeritus member of the faculty, or is active only in a similar capacity.</w:t>
      </w:r>
    </w:p>
    <w:p w14:paraId="1049A52C" w14:textId="77777777" w:rsidR="00591A3A" w:rsidRPr="007A1B46" w:rsidRDefault="00591A3A" w:rsidP="00591A3A">
      <w:pPr>
        <w:pStyle w:val="levnl11"/>
        <w:widowControl/>
        <w:tabs>
          <w:tab w:val="clear" w:pos="0"/>
        </w:tabs>
        <w:ind w:left="0" w:right="10" w:firstLine="0"/>
        <w:rPr>
          <w:b/>
          <w:sz w:val="22"/>
        </w:rPr>
      </w:pPr>
    </w:p>
    <w:p w14:paraId="74524B38" w14:textId="01FA24C0" w:rsidR="00591A3A" w:rsidRPr="00CC7E85" w:rsidRDefault="00591A3A" w:rsidP="00591A3A">
      <w:pPr>
        <w:pStyle w:val="levnl11"/>
        <w:widowControl/>
        <w:numPr>
          <w:ilvl w:val="1"/>
          <w:numId w:val="1"/>
        </w:numPr>
        <w:tabs>
          <w:tab w:val="clear" w:pos="0"/>
        </w:tabs>
        <w:ind w:right="10"/>
        <w:rPr>
          <w:b/>
          <w:sz w:val="22"/>
        </w:rPr>
      </w:pPr>
      <w:r w:rsidRPr="005F71F8">
        <w:rPr>
          <w:sz w:val="22"/>
          <w:lang w:val="en-CA"/>
        </w:rPr>
        <w:t>No person shall be recommended for an honorary degree while being a candidate or an elected incumbent</w:t>
      </w:r>
      <w:r w:rsidR="005F71F8">
        <w:rPr>
          <w:sz w:val="22"/>
          <w:lang w:val="en-CA"/>
        </w:rPr>
        <w:t xml:space="preserve"> of a public office in Arkansas </w:t>
      </w:r>
      <w:r w:rsidR="005F71F8" w:rsidRPr="00CC7E85">
        <w:rPr>
          <w:sz w:val="22"/>
          <w:lang w:val="en-CA"/>
        </w:rPr>
        <w:t xml:space="preserve">unless the nominee has tendered a </w:t>
      </w:r>
      <w:r w:rsidR="005F71F8" w:rsidRPr="00CC7E85">
        <w:rPr>
          <w:sz w:val="22"/>
          <w:lang w:val="en-CA"/>
        </w:rPr>
        <w:lastRenderedPageBreak/>
        <w:t xml:space="preserve">resignation for retirement, is in the final year of a final term of </w:t>
      </w:r>
      <w:r w:rsidR="00E26877" w:rsidRPr="00CC7E85">
        <w:rPr>
          <w:sz w:val="22"/>
          <w:lang w:val="en-CA"/>
        </w:rPr>
        <w:t>office or</w:t>
      </w:r>
      <w:r w:rsidR="005F71F8" w:rsidRPr="00CC7E85">
        <w:rPr>
          <w:sz w:val="22"/>
          <w:lang w:val="en-CA"/>
        </w:rPr>
        <w:t xml:space="preserve"> is active only in a similar capacity.</w:t>
      </w:r>
    </w:p>
    <w:p w14:paraId="141C9311" w14:textId="77777777" w:rsidR="005F71F8" w:rsidRPr="005F71F8" w:rsidRDefault="005F71F8" w:rsidP="0075007F">
      <w:pPr>
        <w:pStyle w:val="levnl11"/>
        <w:widowControl/>
        <w:tabs>
          <w:tab w:val="clear" w:pos="0"/>
        </w:tabs>
        <w:ind w:left="1440" w:right="10" w:firstLine="0"/>
        <w:rPr>
          <w:b/>
          <w:sz w:val="22"/>
        </w:rPr>
      </w:pPr>
    </w:p>
    <w:p w14:paraId="2742A00F"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No person shall be recommended for an honorary degree for outstanding achievement in an academic discipline or field that is not represented in either the undergraduate or graduate curricula of the University of Arkansas.</w:t>
      </w:r>
    </w:p>
    <w:p w14:paraId="420331B8" w14:textId="77777777" w:rsidR="00591A3A" w:rsidRPr="007A1B46" w:rsidRDefault="00591A3A" w:rsidP="00591A3A">
      <w:pPr>
        <w:pStyle w:val="levnl11"/>
        <w:widowControl/>
        <w:tabs>
          <w:tab w:val="clear" w:pos="0"/>
        </w:tabs>
        <w:ind w:left="1440" w:right="10" w:firstLine="0"/>
        <w:rPr>
          <w:b/>
          <w:sz w:val="22"/>
        </w:rPr>
      </w:pPr>
    </w:p>
    <w:p w14:paraId="0F974A9F" w14:textId="77777777" w:rsidR="00591A3A" w:rsidRPr="007A1B46" w:rsidRDefault="00591A3A" w:rsidP="00591A3A">
      <w:pPr>
        <w:pStyle w:val="levnl11"/>
        <w:widowControl/>
        <w:numPr>
          <w:ilvl w:val="0"/>
          <w:numId w:val="1"/>
        </w:numPr>
        <w:tabs>
          <w:tab w:val="clear" w:pos="0"/>
        </w:tabs>
        <w:ind w:right="10"/>
        <w:rPr>
          <w:b/>
          <w:sz w:val="22"/>
        </w:rPr>
      </w:pPr>
      <w:r w:rsidRPr="007A1B46">
        <w:rPr>
          <w:sz w:val="22"/>
          <w:lang w:val="en-CA"/>
        </w:rPr>
        <w:t>In addition to the attached nomination form and cover sheet, please include the following:</w:t>
      </w:r>
    </w:p>
    <w:p w14:paraId="3A166305" w14:textId="77777777" w:rsidR="00591A3A" w:rsidRPr="007A1B46" w:rsidRDefault="00591A3A" w:rsidP="00591A3A">
      <w:pPr>
        <w:pStyle w:val="levnl11"/>
        <w:widowControl/>
        <w:tabs>
          <w:tab w:val="clear" w:pos="0"/>
        </w:tabs>
        <w:ind w:left="720" w:right="10" w:firstLine="0"/>
        <w:rPr>
          <w:b/>
          <w:sz w:val="22"/>
        </w:rPr>
      </w:pPr>
    </w:p>
    <w:p w14:paraId="07E18592"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 xml:space="preserve">A </w:t>
      </w:r>
      <w:r w:rsidRPr="007A1B46">
        <w:rPr>
          <w:b/>
          <w:sz w:val="22"/>
          <w:lang w:val="en-CA"/>
        </w:rPr>
        <w:t>narrative</w:t>
      </w:r>
      <w:r w:rsidRPr="007A1B46">
        <w:rPr>
          <w:sz w:val="22"/>
          <w:lang w:val="en-CA"/>
        </w:rPr>
        <w:t xml:space="preserve"> letter should be submitted giving the training; experiences; activities, professional and general; appointments and offices; distinctions and awards.</w:t>
      </w:r>
    </w:p>
    <w:p w14:paraId="71CDE1D7" w14:textId="77777777" w:rsidR="00591A3A" w:rsidRPr="007A1B46" w:rsidRDefault="00591A3A" w:rsidP="00591A3A">
      <w:pPr>
        <w:pStyle w:val="levnl11"/>
        <w:widowControl/>
        <w:tabs>
          <w:tab w:val="clear" w:pos="0"/>
        </w:tabs>
        <w:ind w:left="1440" w:right="10" w:firstLine="0"/>
        <w:rPr>
          <w:b/>
          <w:sz w:val="22"/>
        </w:rPr>
      </w:pPr>
    </w:p>
    <w:p w14:paraId="1F885846" w14:textId="38775B27" w:rsidR="00E33CA1" w:rsidRPr="007A1B46" w:rsidRDefault="00591A3A" w:rsidP="00E26877">
      <w:pPr>
        <w:pStyle w:val="levnl11"/>
        <w:widowControl/>
        <w:numPr>
          <w:ilvl w:val="1"/>
          <w:numId w:val="1"/>
        </w:numPr>
        <w:tabs>
          <w:tab w:val="clear" w:pos="0"/>
        </w:tabs>
        <w:ind w:right="10"/>
        <w:rPr>
          <w:b/>
          <w:sz w:val="22"/>
        </w:rPr>
      </w:pPr>
      <w:r w:rsidRPr="007A1B46">
        <w:rPr>
          <w:sz w:val="22"/>
          <w:lang w:val="en-CA"/>
        </w:rPr>
        <w:t>A</w:t>
      </w:r>
      <w:r w:rsidRPr="007A1B46">
        <w:rPr>
          <w:b/>
          <w:sz w:val="22"/>
          <w:lang w:val="en-CA"/>
        </w:rPr>
        <w:t xml:space="preserve"> biographical</w:t>
      </w:r>
      <w:r w:rsidRPr="007A1B46">
        <w:rPr>
          <w:sz w:val="22"/>
          <w:lang w:val="en-CA"/>
        </w:rPr>
        <w:t xml:space="preserve"> sketch should be included to provide information about the nominee.</w:t>
      </w:r>
    </w:p>
    <w:p w14:paraId="68F1F0F2"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 xml:space="preserve">Where appropriate, a </w:t>
      </w:r>
      <w:r w:rsidRPr="007A1B46">
        <w:rPr>
          <w:b/>
          <w:sz w:val="22"/>
          <w:lang w:val="en-CA"/>
        </w:rPr>
        <w:t>bibliography</w:t>
      </w:r>
      <w:r w:rsidRPr="007A1B46">
        <w:rPr>
          <w:sz w:val="22"/>
          <w:lang w:val="en-CA"/>
        </w:rPr>
        <w:t xml:space="preserve"> should be included.</w:t>
      </w:r>
    </w:p>
    <w:p w14:paraId="24B55D1E" w14:textId="77777777" w:rsidR="00591A3A" w:rsidRPr="007A1B46" w:rsidRDefault="00591A3A" w:rsidP="00591A3A">
      <w:pPr>
        <w:pStyle w:val="levnl11"/>
        <w:widowControl/>
        <w:tabs>
          <w:tab w:val="clear" w:pos="0"/>
        </w:tabs>
        <w:ind w:left="1440" w:right="10" w:firstLine="0"/>
        <w:rPr>
          <w:b/>
          <w:sz w:val="22"/>
        </w:rPr>
      </w:pPr>
    </w:p>
    <w:p w14:paraId="5CC21346" w14:textId="77777777" w:rsidR="00591A3A" w:rsidRPr="007A1B46" w:rsidRDefault="00591A3A" w:rsidP="00591A3A">
      <w:pPr>
        <w:pStyle w:val="levnl11"/>
        <w:widowControl/>
        <w:numPr>
          <w:ilvl w:val="1"/>
          <w:numId w:val="1"/>
        </w:numPr>
        <w:tabs>
          <w:tab w:val="clear" w:pos="0"/>
        </w:tabs>
        <w:ind w:right="10"/>
        <w:rPr>
          <w:b/>
          <w:sz w:val="22"/>
        </w:rPr>
      </w:pPr>
      <w:r w:rsidRPr="007A1B46">
        <w:rPr>
          <w:sz w:val="22"/>
          <w:lang w:val="en-CA"/>
        </w:rPr>
        <w:t xml:space="preserve">Supporting letters of </w:t>
      </w:r>
      <w:r w:rsidRPr="007A1B46">
        <w:rPr>
          <w:b/>
          <w:sz w:val="22"/>
          <w:lang w:val="en-CA"/>
        </w:rPr>
        <w:t>recommendation</w:t>
      </w:r>
      <w:r w:rsidRPr="007A1B46">
        <w:rPr>
          <w:sz w:val="22"/>
          <w:lang w:val="en-CA"/>
        </w:rPr>
        <w:t xml:space="preserve"> from persons other than the nominator also can be included.</w:t>
      </w:r>
    </w:p>
    <w:p w14:paraId="1C6A5A4B" w14:textId="77777777" w:rsidR="00591A3A" w:rsidRPr="007A1B46" w:rsidRDefault="00591A3A" w:rsidP="00591A3A">
      <w:pPr>
        <w:pStyle w:val="levnl11"/>
        <w:widowControl/>
        <w:tabs>
          <w:tab w:val="clear" w:pos="0"/>
        </w:tabs>
        <w:ind w:left="0" w:right="10" w:firstLine="0"/>
        <w:rPr>
          <w:b/>
          <w:sz w:val="22"/>
        </w:rPr>
      </w:pPr>
    </w:p>
    <w:p w14:paraId="3716BE5F" w14:textId="2B7BC8D5" w:rsidR="006E2D80" w:rsidRDefault="006E2D80" w:rsidP="00E26877">
      <w:pPr>
        <w:pStyle w:val="levnl11"/>
        <w:widowControl/>
        <w:numPr>
          <w:ilvl w:val="0"/>
          <w:numId w:val="3"/>
        </w:numPr>
        <w:tabs>
          <w:tab w:val="clear" w:pos="0"/>
        </w:tabs>
        <w:ind w:right="10"/>
        <w:rPr>
          <w:b/>
          <w:sz w:val="22"/>
        </w:rPr>
      </w:pPr>
      <w:r>
        <w:rPr>
          <w:sz w:val="22"/>
          <w:lang w:val="en-CA"/>
        </w:rPr>
        <w:t xml:space="preserve">Nominations </w:t>
      </w:r>
      <w:r w:rsidR="007E32F4">
        <w:rPr>
          <w:sz w:val="22"/>
          <w:lang w:val="en-CA"/>
        </w:rPr>
        <w:t>will be solicited each year by the committee chair</w:t>
      </w:r>
      <w:r w:rsidR="001566C1">
        <w:rPr>
          <w:sz w:val="22"/>
          <w:lang w:val="en-CA"/>
        </w:rPr>
        <w:t xml:space="preserve">.  Nominations and supporting documentation </w:t>
      </w:r>
      <w:r>
        <w:rPr>
          <w:sz w:val="22"/>
          <w:lang w:val="en-CA"/>
        </w:rPr>
        <w:t xml:space="preserve">should be submitted </w:t>
      </w:r>
      <w:r w:rsidR="00222E28">
        <w:rPr>
          <w:sz w:val="22"/>
          <w:lang w:val="en-CA"/>
        </w:rPr>
        <w:t xml:space="preserve">to the committee chair </w:t>
      </w:r>
      <w:r>
        <w:rPr>
          <w:sz w:val="22"/>
          <w:lang w:val="en-CA"/>
        </w:rPr>
        <w:t>no later than</w:t>
      </w:r>
      <w:r w:rsidR="008F7BE5">
        <w:rPr>
          <w:sz w:val="22"/>
          <w:lang w:val="en-CA"/>
        </w:rPr>
        <w:t xml:space="preserve"> </w:t>
      </w:r>
      <w:r w:rsidR="00BC7F46">
        <w:rPr>
          <w:sz w:val="22"/>
          <w:lang w:val="en-CA"/>
        </w:rPr>
        <w:t>February 17, 2025.</w:t>
      </w:r>
    </w:p>
    <w:p w14:paraId="7E921527" w14:textId="77777777" w:rsidR="00591A3A" w:rsidRDefault="00591A3A"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ight="10" w:hanging="1080"/>
        <w:rPr>
          <w:rFonts w:ascii="Times New Roman" w:hAnsi="Times New Roman"/>
          <w:sz w:val="22"/>
          <w:lang w:val="en-CA"/>
        </w:rPr>
      </w:pPr>
    </w:p>
    <w:p w14:paraId="5798F7AE" w14:textId="2D01197A" w:rsidR="00BC7F46" w:rsidRDefault="00BC7F46"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ight="10" w:hanging="1080"/>
        <w:rPr>
          <w:rFonts w:ascii="Times New Roman" w:hAnsi="Times New Roman"/>
          <w:sz w:val="22"/>
          <w:lang w:val="en-CA"/>
        </w:rPr>
      </w:pPr>
      <w:r>
        <w:rPr>
          <w:rFonts w:ascii="Times New Roman" w:hAnsi="Times New Roman"/>
          <w:sz w:val="22"/>
          <w:lang w:val="en-CA"/>
        </w:rPr>
        <w:t>1-10-25</w:t>
      </w:r>
    </w:p>
    <w:p w14:paraId="32D5287E" w14:textId="414D8FF8" w:rsidR="00E26877" w:rsidRDefault="00E26877"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ight="10" w:hanging="1080"/>
        <w:rPr>
          <w:rFonts w:ascii="Times New Roman" w:hAnsi="Times New Roman"/>
          <w:sz w:val="22"/>
          <w:lang w:val="en-CA"/>
        </w:rPr>
      </w:pPr>
      <w:r>
        <w:rPr>
          <w:rFonts w:ascii="Times New Roman" w:hAnsi="Times New Roman"/>
          <w:sz w:val="22"/>
          <w:lang w:val="en-CA"/>
        </w:rPr>
        <w:t>8-28-24</w:t>
      </w:r>
    </w:p>
    <w:p w14:paraId="0ACA198E" w14:textId="121E6353" w:rsidR="002A11DD" w:rsidRDefault="002A11DD"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ight="10" w:hanging="1080"/>
        <w:rPr>
          <w:rFonts w:ascii="Times New Roman" w:hAnsi="Times New Roman"/>
          <w:sz w:val="22"/>
          <w:lang w:val="en-CA"/>
        </w:rPr>
      </w:pPr>
      <w:r>
        <w:rPr>
          <w:rFonts w:ascii="Times New Roman" w:hAnsi="Times New Roman"/>
          <w:sz w:val="22"/>
          <w:lang w:val="en-CA"/>
        </w:rPr>
        <w:t>1-5-24</w:t>
      </w:r>
    </w:p>
    <w:p w14:paraId="319BAFA0" w14:textId="0EA27E0B" w:rsidR="00E77363" w:rsidRPr="007A1B46" w:rsidRDefault="00E77363"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ight="10" w:hanging="1080"/>
        <w:rPr>
          <w:rFonts w:ascii="Times New Roman" w:hAnsi="Times New Roman"/>
          <w:sz w:val="22"/>
          <w:lang w:val="en-CA"/>
        </w:rPr>
      </w:pPr>
      <w:r>
        <w:rPr>
          <w:rFonts w:ascii="Times New Roman" w:hAnsi="Times New Roman"/>
          <w:sz w:val="22"/>
          <w:lang w:val="en-CA"/>
        </w:rPr>
        <w:t>9-8-23</w:t>
      </w:r>
    </w:p>
    <w:p w14:paraId="24398C30" w14:textId="4F863D5D" w:rsidR="00591A3A" w:rsidRPr="007A1B46" w:rsidRDefault="0057065F"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right="14"/>
        <w:rPr>
          <w:rFonts w:ascii="Times New Roman" w:hAnsi="Times New Roman"/>
          <w:sz w:val="22"/>
          <w:lang w:val="en-CA"/>
        </w:rPr>
      </w:pPr>
      <w:r>
        <w:rPr>
          <w:rFonts w:ascii="Times New Roman" w:hAnsi="Times New Roman"/>
          <w:sz w:val="22"/>
          <w:lang w:val="en-CA"/>
        </w:rPr>
        <w:t>2-1-23</w:t>
      </w:r>
    </w:p>
    <w:p w14:paraId="32B1FADD" w14:textId="05048ABD" w:rsidR="00420D72" w:rsidRDefault="00420D72"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right="14"/>
        <w:rPr>
          <w:rFonts w:ascii="Times New Roman" w:hAnsi="Times New Roman"/>
          <w:sz w:val="22"/>
          <w:lang w:val="en-CA"/>
        </w:rPr>
      </w:pPr>
      <w:r>
        <w:rPr>
          <w:rFonts w:ascii="Times New Roman" w:hAnsi="Times New Roman"/>
          <w:sz w:val="22"/>
          <w:lang w:val="en-CA"/>
        </w:rPr>
        <w:t>9-15-22</w:t>
      </w:r>
    </w:p>
    <w:p w14:paraId="119E04EF" w14:textId="475C1582" w:rsidR="00B809C7" w:rsidRDefault="00B809C7"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right="14"/>
        <w:rPr>
          <w:rFonts w:ascii="Times New Roman" w:hAnsi="Times New Roman"/>
          <w:sz w:val="22"/>
          <w:lang w:val="en-CA"/>
        </w:rPr>
      </w:pPr>
      <w:r>
        <w:rPr>
          <w:rFonts w:ascii="Times New Roman" w:hAnsi="Times New Roman"/>
          <w:sz w:val="22"/>
          <w:lang w:val="en-CA"/>
        </w:rPr>
        <w:t>1-07-22</w:t>
      </w:r>
    </w:p>
    <w:p w14:paraId="4EC3C5A2" w14:textId="73515104" w:rsidR="00591A3A" w:rsidRPr="007A1B46" w:rsidRDefault="006D51F1"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right="14"/>
        <w:rPr>
          <w:rFonts w:ascii="Times New Roman" w:hAnsi="Times New Roman"/>
          <w:sz w:val="22"/>
          <w:lang w:val="en-CA"/>
        </w:rPr>
      </w:pPr>
      <w:r>
        <w:rPr>
          <w:rFonts w:ascii="Times New Roman" w:hAnsi="Times New Roman"/>
          <w:sz w:val="22"/>
          <w:lang w:val="en-CA"/>
        </w:rPr>
        <w:t>1-12-21</w:t>
      </w:r>
    </w:p>
    <w:p w14:paraId="4781BA88" w14:textId="7DCF98D6" w:rsidR="00591A3A" w:rsidRPr="007A1B46" w:rsidRDefault="007E32F4"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right="14"/>
        <w:rPr>
          <w:rFonts w:ascii="Times New Roman" w:hAnsi="Times New Roman"/>
          <w:sz w:val="22"/>
          <w:lang w:val="en-CA"/>
        </w:rPr>
      </w:pPr>
      <w:r>
        <w:rPr>
          <w:rFonts w:ascii="Times New Roman" w:hAnsi="Times New Roman"/>
          <w:sz w:val="22"/>
          <w:lang w:val="en-CA"/>
        </w:rPr>
        <w:t>8-27-18</w:t>
      </w:r>
    </w:p>
    <w:p w14:paraId="56DDD5B6" w14:textId="77777777" w:rsidR="00591A3A" w:rsidRPr="007A1B46" w:rsidRDefault="00AF0478"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right="14"/>
        <w:rPr>
          <w:rFonts w:ascii="Times New Roman" w:hAnsi="Times New Roman"/>
          <w:sz w:val="22"/>
          <w:lang w:val="en-CA"/>
        </w:rPr>
      </w:pPr>
      <w:r>
        <w:rPr>
          <w:rFonts w:ascii="Times New Roman" w:hAnsi="Times New Roman"/>
          <w:sz w:val="22"/>
          <w:lang w:val="en-CA"/>
        </w:rPr>
        <w:t>9-21-17</w:t>
      </w:r>
    </w:p>
    <w:p w14:paraId="175C8CF3" w14:textId="77777777" w:rsidR="00591A3A" w:rsidRPr="007A1B46" w:rsidRDefault="00F67FDB"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right="14"/>
        <w:rPr>
          <w:rFonts w:ascii="Times New Roman" w:hAnsi="Times New Roman"/>
          <w:sz w:val="22"/>
          <w:lang w:val="en-CA"/>
        </w:rPr>
      </w:pPr>
      <w:r>
        <w:rPr>
          <w:rFonts w:ascii="Times New Roman" w:hAnsi="Times New Roman"/>
          <w:sz w:val="22"/>
          <w:lang w:val="en-CA"/>
        </w:rPr>
        <w:t>1-30-17</w:t>
      </w:r>
    </w:p>
    <w:p w14:paraId="5497F3FC" w14:textId="77777777" w:rsidR="00591A3A" w:rsidRPr="007A1B46" w:rsidRDefault="00934934"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right="14"/>
        <w:rPr>
          <w:rFonts w:ascii="Times New Roman" w:hAnsi="Times New Roman"/>
          <w:sz w:val="22"/>
          <w:lang w:val="en-CA"/>
        </w:rPr>
      </w:pPr>
      <w:r>
        <w:rPr>
          <w:rFonts w:ascii="Times New Roman" w:hAnsi="Times New Roman"/>
          <w:sz w:val="22"/>
          <w:lang w:val="en-CA"/>
        </w:rPr>
        <w:t>9-14-16</w:t>
      </w:r>
    </w:p>
    <w:p w14:paraId="6477DCBE" w14:textId="77777777" w:rsidR="00042CB5" w:rsidRPr="00CC7E85" w:rsidRDefault="00444A2E" w:rsidP="00591A3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right="14"/>
        <w:rPr>
          <w:rFonts w:ascii="Times New Roman" w:hAnsi="Times New Roman"/>
        </w:rPr>
      </w:pPr>
      <w:r>
        <w:rPr>
          <w:rFonts w:ascii="Times New Roman" w:hAnsi="Times New Roman"/>
          <w:sz w:val="22"/>
          <w:lang w:val="en-CA"/>
        </w:rPr>
        <w:t>5-11-15</w:t>
      </w:r>
    </w:p>
    <w:p w14:paraId="655C48D3" w14:textId="77777777" w:rsidR="00591A3A" w:rsidRPr="007A1B46" w:rsidRDefault="00703258" w:rsidP="00815AF9">
      <w:pPr>
        <w:ind w:right="10"/>
        <w:jc w:val="center"/>
        <w:rPr>
          <w:rFonts w:ascii="Times New Roman" w:hAnsi="Times New Roman"/>
          <w:b/>
          <w:sz w:val="40"/>
        </w:rPr>
      </w:pPr>
      <w:r>
        <w:rPr>
          <w:rFonts w:ascii="Times New Roman" w:hAnsi="Times New Roman"/>
          <w:b/>
          <w:sz w:val="40"/>
        </w:rPr>
        <w:br w:type="page"/>
      </w:r>
    </w:p>
    <w:p w14:paraId="2062C4C2" w14:textId="77777777" w:rsidR="00815AF9" w:rsidRPr="007A1B46" w:rsidRDefault="00815AF9" w:rsidP="00815AF9">
      <w:pPr>
        <w:ind w:right="10"/>
        <w:jc w:val="center"/>
        <w:rPr>
          <w:rFonts w:ascii="Times New Roman" w:hAnsi="Times New Roman"/>
          <w:b/>
          <w:sz w:val="40"/>
        </w:rPr>
      </w:pPr>
      <w:r w:rsidRPr="007A1B46">
        <w:rPr>
          <w:rFonts w:ascii="Times New Roman" w:hAnsi="Times New Roman"/>
          <w:b/>
          <w:sz w:val="40"/>
        </w:rPr>
        <w:lastRenderedPageBreak/>
        <w:t>NOMINATION FOR AN HONORARY DEGREE</w:t>
      </w:r>
    </w:p>
    <w:p w14:paraId="082314DB" w14:textId="77777777" w:rsidR="00815AF9" w:rsidRPr="007A1B46" w:rsidRDefault="00815AF9" w:rsidP="00815AF9">
      <w:pPr>
        <w:pStyle w:val="Heading1"/>
        <w:rPr>
          <w:rFonts w:ascii="Times New Roman" w:hAnsi="Times New Roman"/>
          <w:b/>
        </w:rPr>
      </w:pPr>
      <w:r w:rsidRPr="007A1B46">
        <w:rPr>
          <w:rFonts w:ascii="Times New Roman" w:hAnsi="Times New Roman"/>
          <w:b/>
        </w:rPr>
        <w:t>University of Arkansas</w:t>
      </w:r>
    </w:p>
    <w:p w14:paraId="44E3C8E2" w14:textId="0182561D" w:rsidR="00815AF9" w:rsidRDefault="00815AF9" w:rsidP="00815AF9">
      <w:pPr>
        <w:ind w:right="10"/>
        <w:jc w:val="center"/>
        <w:rPr>
          <w:rFonts w:ascii="Times New Roman" w:hAnsi="Times New Roman"/>
          <w:sz w:val="18"/>
        </w:rPr>
      </w:pPr>
    </w:p>
    <w:p w14:paraId="002E3808" w14:textId="019A77D2" w:rsidR="00222E28" w:rsidRPr="00513716" w:rsidRDefault="00222E28" w:rsidP="00815AF9">
      <w:pPr>
        <w:ind w:right="10"/>
        <w:jc w:val="center"/>
        <w:rPr>
          <w:rFonts w:ascii="Times New Roman" w:hAnsi="Times New Roman"/>
          <w:i/>
          <w:sz w:val="18"/>
        </w:rPr>
      </w:pPr>
      <w:r w:rsidRPr="00513716">
        <w:rPr>
          <w:rFonts w:ascii="Times New Roman" w:hAnsi="Times New Roman"/>
          <w:i/>
          <w:sz w:val="20"/>
        </w:rPr>
        <w:t xml:space="preserve">(Nominations and documentation are due to the committee chair no later than </w:t>
      </w:r>
      <w:r w:rsidR="00BC7F46">
        <w:rPr>
          <w:rFonts w:ascii="Times New Roman" w:hAnsi="Times New Roman"/>
          <w:i/>
          <w:sz w:val="20"/>
        </w:rPr>
        <w:t>February 17, 2025</w:t>
      </w:r>
      <w:r w:rsidR="000762A6">
        <w:rPr>
          <w:rFonts w:ascii="Times New Roman" w:hAnsi="Times New Roman"/>
          <w:i/>
          <w:sz w:val="20"/>
        </w:rPr>
        <w:t>.</w:t>
      </w:r>
      <w:r w:rsidRPr="00513716">
        <w:rPr>
          <w:rFonts w:ascii="Times New Roman" w:hAnsi="Times New Roman"/>
          <w:i/>
          <w:sz w:val="20"/>
        </w:rPr>
        <w:t>)</w:t>
      </w:r>
    </w:p>
    <w:p w14:paraId="719E7033" w14:textId="77777777" w:rsidR="00815AF9" w:rsidRPr="007A1B46" w:rsidRDefault="00815AF9" w:rsidP="00815AF9">
      <w:pPr>
        <w:ind w:right="10"/>
        <w:jc w:val="center"/>
        <w:rPr>
          <w:rFonts w:ascii="Times New Roman" w:hAnsi="Times New Roman"/>
          <w:sz w:val="18"/>
        </w:rPr>
      </w:pPr>
    </w:p>
    <w:p w14:paraId="31ADCF8A" w14:textId="77777777" w:rsidR="00815AF9" w:rsidRPr="007A1B46" w:rsidRDefault="00815AF9" w:rsidP="00815AF9">
      <w:pPr>
        <w:ind w:right="10"/>
        <w:rPr>
          <w:rFonts w:ascii="Times New Roman" w:hAnsi="Times New Roman"/>
          <w:sz w:val="20"/>
        </w:rPr>
      </w:pPr>
    </w:p>
    <w:p w14:paraId="73FFAC48" w14:textId="77777777" w:rsidR="00815AF9" w:rsidRPr="007A1B46" w:rsidRDefault="00815AF9" w:rsidP="00815AF9">
      <w:pPr>
        <w:ind w:right="10"/>
        <w:outlineLvl w:val="0"/>
        <w:rPr>
          <w:rFonts w:ascii="Times New Roman" w:hAnsi="Times New Roman"/>
          <w:b/>
          <w:sz w:val="28"/>
        </w:rPr>
      </w:pPr>
      <w:r w:rsidRPr="007A1B46">
        <w:rPr>
          <w:rFonts w:ascii="Times New Roman" w:hAnsi="Times New Roman"/>
          <w:b/>
          <w:sz w:val="28"/>
        </w:rPr>
        <w:t>NOMINATOR:</w:t>
      </w:r>
    </w:p>
    <w:p w14:paraId="32814D7A" w14:textId="77777777" w:rsidR="00815AF9" w:rsidRPr="007A1B46" w:rsidRDefault="00815AF9" w:rsidP="00815AF9">
      <w:pPr>
        <w:ind w:right="10"/>
        <w:rPr>
          <w:rFonts w:ascii="Times New Roman" w:hAnsi="Times New Roman"/>
        </w:rPr>
      </w:pPr>
    </w:p>
    <w:p w14:paraId="25861CF6"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Name</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2511C277" w14:textId="77777777" w:rsidR="00815AF9" w:rsidRPr="007A1B46" w:rsidRDefault="00815AF9" w:rsidP="00815AF9">
      <w:pPr>
        <w:ind w:right="10"/>
        <w:rPr>
          <w:rFonts w:ascii="Times New Roman" w:hAnsi="Times New Roman"/>
          <w:sz w:val="20"/>
        </w:rPr>
      </w:pPr>
    </w:p>
    <w:p w14:paraId="355E1271"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Address</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t xml:space="preserve">      </w:t>
      </w:r>
      <w:r w:rsidRPr="007A1B46">
        <w:rPr>
          <w:rFonts w:ascii="Times New Roman" w:hAnsi="Times New Roman"/>
          <w:sz w:val="20"/>
          <w:u w:val="single"/>
        </w:rPr>
        <w:tab/>
      </w:r>
      <w:r w:rsidRPr="007A1B46">
        <w:rPr>
          <w:rFonts w:ascii="Times New Roman" w:hAnsi="Times New Roman"/>
          <w:sz w:val="20"/>
          <w:u w:val="single"/>
        </w:rPr>
        <w:tab/>
      </w:r>
    </w:p>
    <w:p w14:paraId="74F65044" w14:textId="77777777" w:rsidR="00815AF9" w:rsidRPr="007A1B46" w:rsidRDefault="00815AF9" w:rsidP="00815AF9">
      <w:pPr>
        <w:ind w:right="10"/>
        <w:rPr>
          <w:rFonts w:ascii="Times New Roman" w:hAnsi="Times New Roman"/>
          <w:sz w:val="20"/>
        </w:rPr>
      </w:pPr>
    </w:p>
    <w:p w14:paraId="28722B07"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City, State, Zip Code</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3EE97BCB" w14:textId="77777777" w:rsidR="00815AF9" w:rsidRPr="007A1B46" w:rsidRDefault="00815AF9" w:rsidP="00815AF9">
      <w:pPr>
        <w:ind w:right="10"/>
        <w:rPr>
          <w:rFonts w:ascii="Times New Roman" w:hAnsi="Times New Roman"/>
          <w:sz w:val="20"/>
        </w:rPr>
      </w:pPr>
    </w:p>
    <w:p w14:paraId="1E3EE2D4"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Telephone</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6D90AED0" w14:textId="77777777" w:rsidR="00815AF9" w:rsidRPr="007A1B46" w:rsidRDefault="00815AF9" w:rsidP="00815AF9">
      <w:pPr>
        <w:ind w:right="10"/>
        <w:rPr>
          <w:rFonts w:ascii="Times New Roman" w:hAnsi="Times New Roman"/>
          <w:sz w:val="20"/>
        </w:rPr>
      </w:pPr>
    </w:p>
    <w:p w14:paraId="628F4C8F" w14:textId="77777777" w:rsidR="00815AF9" w:rsidRPr="007A1B46" w:rsidRDefault="00815AF9" w:rsidP="00815AF9">
      <w:pPr>
        <w:ind w:right="10"/>
        <w:outlineLvl w:val="0"/>
        <w:rPr>
          <w:rFonts w:ascii="Times New Roman" w:hAnsi="Times New Roman"/>
          <w:sz w:val="20"/>
          <w:u w:val="single"/>
        </w:rPr>
      </w:pPr>
      <w:r w:rsidRPr="007A1B46">
        <w:rPr>
          <w:rFonts w:ascii="Times New Roman" w:hAnsi="Times New Roman"/>
          <w:sz w:val="20"/>
        </w:rPr>
        <w:t>E-mail</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2E78F27A" w14:textId="77777777" w:rsidR="00815AF9" w:rsidRPr="007A1B46" w:rsidRDefault="00815AF9" w:rsidP="00815AF9">
      <w:pPr>
        <w:ind w:right="10"/>
        <w:outlineLvl w:val="0"/>
        <w:rPr>
          <w:rFonts w:ascii="Times New Roman" w:hAnsi="Times New Roman"/>
          <w:sz w:val="20"/>
        </w:rPr>
      </w:pPr>
    </w:p>
    <w:p w14:paraId="70FAF4B4"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Date</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668A9B0B" w14:textId="77777777" w:rsidR="00815AF9" w:rsidRPr="007A1B46" w:rsidRDefault="00815AF9" w:rsidP="00815AF9">
      <w:pPr>
        <w:ind w:right="10"/>
        <w:rPr>
          <w:rFonts w:ascii="Times New Roman" w:hAnsi="Times New Roman"/>
          <w:sz w:val="20"/>
        </w:rPr>
      </w:pPr>
    </w:p>
    <w:p w14:paraId="6E6AE65C" w14:textId="77777777" w:rsidR="00815AF9" w:rsidRPr="007A1B46" w:rsidRDefault="00815AF9" w:rsidP="00815AF9">
      <w:pPr>
        <w:ind w:right="10"/>
        <w:rPr>
          <w:rFonts w:ascii="Times New Roman" w:hAnsi="Times New Roman"/>
          <w:sz w:val="20"/>
        </w:rPr>
      </w:pPr>
    </w:p>
    <w:p w14:paraId="161450CF" w14:textId="77777777" w:rsidR="00815AF9" w:rsidRPr="007A1B46" w:rsidRDefault="00815AF9" w:rsidP="00815AF9">
      <w:pPr>
        <w:ind w:right="10"/>
        <w:rPr>
          <w:rFonts w:ascii="Times New Roman" w:hAnsi="Times New Roman"/>
        </w:rPr>
      </w:pPr>
    </w:p>
    <w:p w14:paraId="246CD291" w14:textId="77777777" w:rsidR="00815AF9" w:rsidRPr="007A1B46" w:rsidRDefault="00815AF9" w:rsidP="00815AF9">
      <w:pPr>
        <w:ind w:right="10"/>
        <w:outlineLvl w:val="0"/>
        <w:rPr>
          <w:rFonts w:ascii="Times New Roman" w:hAnsi="Times New Roman"/>
          <w:b/>
          <w:sz w:val="28"/>
        </w:rPr>
      </w:pPr>
      <w:r w:rsidRPr="007A1B46">
        <w:rPr>
          <w:rFonts w:ascii="Times New Roman" w:hAnsi="Times New Roman"/>
          <w:b/>
          <w:sz w:val="28"/>
        </w:rPr>
        <w:t>NOMINEE:</w:t>
      </w:r>
    </w:p>
    <w:p w14:paraId="7DD6D572" w14:textId="77777777" w:rsidR="00815AF9" w:rsidRPr="007A1B46" w:rsidRDefault="00815AF9" w:rsidP="00815AF9">
      <w:pPr>
        <w:ind w:right="10"/>
        <w:rPr>
          <w:rFonts w:ascii="Times New Roman" w:hAnsi="Times New Roman"/>
        </w:rPr>
      </w:pPr>
    </w:p>
    <w:p w14:paraId="35C76F46"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Name</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3F04A9D2" w14:textId="77777777" w:rsidR="00815AF9" w:rsidRPr="007A1B46" w:rsidRDefault="00815AF9" w:rsidP="00815AF9">
      <w:pPr>
        <w:ind w:right="10"/>
        <w:rPr>
          <w:rFonts w:ascii="Times New Roman" w:hAnsi="Times New Roman"/>
          <w:sz w:val="20"/>
        </w:rPr>
      </w:pPr>
    </w:p>
    <w:p w14:paraId="30F3AB84"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Address</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0F07B2B5" w14:textId="77777777" w:rsidR="00815AF9" w:rsidRPr="007A1B46" w:rsidRDefault="00815AF9" w:rsidP="00815AF9">
      <w:pPr>
        <w:ind w:right="10"/>
        <w:rPr>
          <w:rFonts w:ascii="Times New Roman" w:hAnsi="Times New Roman"/>
          <w:sz w:val="20"/>
        </w:rPr>
      </w:pPr>
    </w:p>
    <w:p w14:paraId="355F95BB"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City, State, Zip Code</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2F0007D1" w14:textId="77777777" w:rsidR="00815AF9" w:rsidRPr="007A1B46" w:rsidRDefault="00815AF9" w:rsidP="00815AF9">
      <w:pPr>
        <w:ind w:right="10"/>
        <w:rPr>
          <w:rFonts w:ascii="Times New Roman" w:hAnsi="Times New Roman"/>
          <w:sz w:val="20"/>
        </w:rPr>
      </w:pPr>
    </w:p>
    <w:p w14:paraId="2F38B172"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Telephone</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2CFC380F" w14:textId="77777777" w:rsidR="00815AF9" w:rsidRPr="007A1B46" w:rsidRDefault="00815AF9" w:rsidP="00815AF9">
      <w:pPr>
        <w:ind w:right="10"/>
        <w:rPr>
          <w:rFonts w:ascii="Times New Roman" w:hAnsi="Times New Roman"/>
          <w:sz w:val="20"/>
        </w:rPr>
      </w:pPr>
    </w:p>
    <w:p w14:paraId="62FF6287" w14:textId="77777777" w:rsidR="00815AF9" w:rsidRPr="007A1B46" w:rsidRDefault="00815AF9" w:rsidP="00815AF9">
      <w:pPr>
        <w:ind w:right="10"/>
        <w:outlineLvl w:val="0"/>
        <w:rPr>
          <w:rFonts w:ascii="Times New Roman" w:hAnsi="Times New Roman"/>
          <w:sz w:val="20"/>
          <w:u w:val="single"/>
        </w:rPr>
      </w:pPr>
      <w:r w:rsidRPr="007A1B46">
        <w:rPr>
          <w:rFonts w:ascii="Times New Roman" w:hAnsi="Times New Roman"/>
          <w:sz w:val="20"/>
        </w:rPr>
        <w:t>E-mail</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7A73AF07" w14:textId="77777777" w:rsidR="00815AF9" w:rsidRPr="007A1B46" w:rsidRDefault="00815AF9" w:rsidP="00815AF9">
      <w:pPr>
        <w:ind w:right="10"/>
        <w:outlineLvl w:val="0"/>
        <w:rPr>
          <w:rFonts w:ascii="Times New Roman" w:hAnsi="Times New Roman"/>
          <w:sz w:val="20"/>
        </w:rPr>
      </w:pPr>
    </w:p>
    <w:p w14:paraId="430EA584"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Profession</w:t>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r w:rsidRPr="007A1B46">
        <w:rPr>
          <w:rFonts w:ascii="Times New Roman" w:hAnsi="Times New Roman"/>
          <w:sz w:val="20"/>
          <w:u w:val="single"/>
        </w:rPr>
        <w:tab/>
      </w:r>
    </w:p>
    <w:p w14:paraId="23F08A1A" w14:textId="77777777" w:rsidR="00815AF9" w:rsidRPr="007A1B46" w:rsidRDefault="00815AF9" w:rsidP="00815AF9">
      <w:pPr>
        <w:ind w:right="10"/>
        <w:rPr>
          <w:rFonts w:ascii="Times New Roman" w:hAnsi="Times New Roman"/>
          <w:sz w:val="20"/>
        </w:rPr>
      </w:pPr>
    </w:p>
    <w:p w14:paraId="5DEED66B" w14:textId="77777777" w:rsidR="00815AF9" w:rsidRPr="007A1B46" w:rsidRDefault="00815AF9" w:rsidP="00815AF9">
      <w:pPr>
        <w:ind w:right="10"/>
        <w:outlineLvl w:val="0"/>
        <w:rPr>
          <w:rFonts w:ascii="Times New Roman" w:hAnsi="Times New Roman"/>
        </w:rPr>
      </w:pPr>
      <w:r w:rsidRPr="007A1B46">
        <w:rPr>
          <w:rFonts w:ascii="Times New Roman" w:hAnsi="Times New Roman"/>
          <w:sz w:val="18"/>
        </w:rPr>
        <w:br w:type="page"/>
      </w:r>
      <w:r w:rsidRPr="007A1B46">
        <w:rPr>
          <w:rFonts w:ascii="Times New Roman" w:hAnsi="Times New Roman"/>
          <w:b/>
        </w:rPr>
        <w:lastRenderedPageBreak/>
        <w:t xml:space="preserve">NOTABLE CONTRIBUTIONS </w:t>
      </w:r>
      <w:r w:rsidRPr="007A1B46">
        <w:rPr>
          <w:rFonts w:ascii="Times New Roman" w:hAnsi="Times New Roman"/>
        </w:rPr>
        <w:t>(include attachments if necessary)</w:t>
      </w:r>
    </w:p>
    <w:p w14:paraId="2EA4B1F2" w14:textId="77777777" w:rsidR="00815AF9" w:rsidRPr="007A1B46" w:rsidRDefault="00815AF9" w:rsidP="00815AF9">
      <w:pPr>
        <w:ind w:right="10"/>
        <w:rPr>
          <w:rFonts w:ascii="Times New Roman" w:hAnsi="Times New Roman"/>
        </w:rPr>
      </w:pPr>
    </w:p>
    <w:p w14:paraId="7F4B5A0A" w14:textId="77777777" w:rsidR="00815AF9" w:rsidRPr="007A1B46" w:rsidRDefault="00815AF9" w:rsidP="00815AF9">
      <w:pPr>
        <w:ind w:right="10"/>
        <w:rPr>
          <w:rFonts w:ascii="Times New Roman" w:hAnsi="Times New Roman"/>
        </w:rPr>
      </w:pPr>
    </w:p>
    <w:p w14:paraId="08CA3CA1"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1.</w:t>
      </w:r>
      <w:r w:rsidRPr="007A1B46">
        <w:rPr>
          <w:rFonts w:ascii="Times New Roman" w:hAnsi="Times New Roman"/>
          <w:sz w:val="20"/>
        </w:rPr>
        <w:tab/>
        <w:t>To the nominee's business or profession:</w:t>
      </w:r>
    </w:p>
    <w:p w14:paraId="51849DDE"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67A91C05"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5DA4EBDE"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1AF98DC0"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72BFBA04"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40501F4B"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5CCD5331"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4BFD5B90"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51AE7835" w14:textId="77777777" w:rsidR="00815AF9" w:rsidRPr="007A1B46" w:rsidRDefault="00815AF9" w:rsidP="00815AF9">
      <w:pPr>
        <w:ind w:right="10"/>
        <w:rPr>
          <w:rFonts w:ascii="Times New Roman" w:hAnsi="Times New Roman"/>
          <w:b/>
          <w:sz w:val="20"/>
        </w:rPr>
      </w:pPr>
    </w:p>
    <w:p w14:paraId="2D465B60" w14:textId="77777777" w:rsidR="00815AF9" w:rsidRPr="007A1B46" w:rsidRDefault="00815AF9" w:rsidP="00815AF9">
      <w:pPr>
        <w:ind w:right="10"/>
        <w:rPr>
          <w:rFonts w:ascii="Times New Roman" w:hAnsi="Times New Roman"/>
          <w:sz w:val="18"/>
        </w:rPr>
      </w:pPr>
    </w:p>
    <w:p w14:paraId="7F2C4EB5"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2.</w:t>
      </w:r>
      <w:r w:rsidRPr="007A1B46">
        <w:rPr>
          <w:rFonts w:ascii="Times New Roman" w:hAnsi="Times New Roman"/>
          <w:sz w:val="20"/>
        </w:rPr>
        <w:tab/>
        <w:t>To the nominee's community:</w:t>
      </w:r>
    </w:p>
    <w:p w14:paraId="61D477FA" w14:textId="77777777" w:rsidR="00815AF9" w:rsidRPr="007A1B46" w:rsidRDefault="00815AF9" w:rsidP="00815AF9">
      <w:pPr>
        <w:ind w:right="10"/>
        <w:rPr>
          <w:rFonts w:ascii="Times New Roman" w:hAnsi="Times New Roman"/>
          <w:sz w:val="20"/>
        </w:rPr>
      </w:pPr>
    </w:p>
    <w:p w14:paraId="2F0BA656" w14:textId="77777777" w:rsidR="00815AF9" w:rsidRPr="007A1B46" w:rsidRDefault="00815AF9" w:rsidP="00815AF9">
      <w:pPr>
        <w:tabs>
          <w:tab w:val="right" w:pos="8640"/>
        </w:tabs>
        <w:ind w:right="-270"/>
        <w:rPr>
          <w:rFonts w:ascii="Times New Roman" w:hAnsi="Times New Roman"/>
          <w:b/>
          <w:sz w:val="20"/>
        </w:rPr>
      </w:pPr>
      <w:r w:rsidRPr="007A1B46">
        <w:rPr>
          <w:rFonts w:ascii="Times New Roman" w:hAnsi="Times New Roman"/>
          <w:u w:val="single"/>
        </w:rPr>
        <w:tab/>
      </w:r>
    </w:p>
    <w:p w14:paraId="6CF8F606"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26033AA5"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64ED8629"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0740B1E8"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57F5D10B"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0C6182F1"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13E91944" w14:textId="77777777" w:rsidR="00815AF9" w:rsidRPr="007A1B46" w:rsidRDefault="00815AF9" w:rsidP="00815AF9">
      <w:pPr>
        <w:ind w:right="10"/>
        <w:rPr>
          <w:rFonts w:ascii="Times New Roman" w:hAnsi="Times New Roman"/>
          <w:sz w:val="20"/>
        </w:rPr>
      </w:pPr>
    </w:p>
    <w:p w14:paraId="707B04A4" w14:textId="77777777" w:rsidR="00815AF9" w:rsidRPr="007A1B46" w:rsidRDefault="00815AF9" w:rsidP="00815AF9">
      <w:pPr>
        <w:ind w:right="10"/>
        <w:rPr>
          <w:rFonts w:ascii="Times New Roman" w:hAnsi="Times New Roman"/>
          <w:sz w:val="20"/>
        </w:rPr>
      </w:pPr>
    </w:p>
    <w:p w14:paraId="3A6DF799"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3.</w:t>
      </w:r>
      <w:r w:rsidRPr="007A1B46">
        <w:rPr>
          <w:rFonts w:ascii="Times New Roman" w:hAnsi="Times New Roman"/>
          <w:sz w:val="20"/>
        </w:rPr>
        <w:tab/>
        <w:t>To education in general:</w:t>
      </w:r>
    </w:p>
    <w:p w14:paraId="27C07157"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1CC8D865"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60226099"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21E0B97B"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45386CBD"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20B06C53"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2B386194"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2D0431CD"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14F74072" w14:textId="77777777" w:rsidR="00815AF9" w:rsidRPr="007A1B46" w:rsidRDefault="00815AF9" w:rsidP="00815AF9">
      <w:pPr>
        <w:ind w:right="10"/>
        <w:rPr>
          <w:rFonts w:ascii="Times New Roman" w:hAnsi="Times New Roman"/>
          <w:sz w:val="20"/>
        </w:rPr>
      </w:pPr>
    </w:p>
    <w:p w14:paraId="6C700704" w14:textId="77777777" w:rsidR="00815AF9" w:rsidRPr="007A1B46" w:rsidRDefault="00815AF9" w:rsidP="00815AF9">
      <w:pPr>
        <w:ind w:right="10"/>
        <w:rPr>
          <w:rFonts w:ascii="Times New Roman" w:hAnsi="Times New Roman"/>
          <w:sz w:val="20"/>
        </w:rPr>
      </w:pPr>
    </w:p>
    <w:p w14:paraId="20CA07BC" w14:textId="77777777" w:rsidR="00815AF9" w:rsidRPr="007A1B46" w:rsidRDefault="00815AF9" w:rsidP="00815AF9">
      <w:pPr>
        <w:ind w:right="10"/>
        <w:outlineLvl w:val="0"/>
        <w:rPr>
          <w:rFonts w:ascii="Times New Roman" w:hAnsi="Times New Roman"/>
          <w:sz w:val="20"/>
        </w:rPr>
      </w:pPr>
      <w:r w:rsidRPr="007A1B46">
        <w:rPr>
          <w:rFonts w:ascii="Times New Roman" w:hAnsi="Times New Roman"/>
          <w:sz w:val="20"/>
        </w:rPr>
        <w:t xml:space="preserve">4.  </w:t>
      </w:r>
      <w:r w:rsidRPr="007A1B46">
        <w:rPr>
          <w:rFonts w:ascii="Times New Roman" w:hAnsi="Times New Roman"/>
          <w:sz w:val="20"/>
        </w:rPr>
        <w:tab/>
        <w:t>Other information:</w:t>
      </w:r>
    </w:p>
    <w:p w14:paraId="019784B4"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2CCA92DB"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7270AE81"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67E37320"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1BC47635"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5AF79217"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66AC5717"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7C960C48" w14:textId="77777777" w:rsidR="00815AF9" w:rsidRPr="007A1B46" w:rsidRDefault="00815AF9" w:rsidP="00815AF9">
      <w:pPr>
        <w:ind w:right="10"/>
        <w:rPr>
          <w:rFonts w:ascii="Times New Roman" w:hAnsi="Times New Roman"/>
          <w:b/>
          <w:sz w:val="20"/>
        </w:rPr>
      </w:pP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r w:rsidRPr="007A1B46">
        <w:rPr>
          <w:rFonts w:ascii="Times New Roman" w:hAnsi="Times New Roman"/>
          <w:u w:val="single"/>
        </w:rPr>
        <w:tab/>
      </w:r>
    </w:p>
    <w:p w14:paraId="23621AD2" w14:textId="77777777" w:rsidR="00815AF9" w:rsidRPr="007A1B46" w:rsidRDefault="00815AF9" w:rsidP="00815AF9">
      <w:pPr>
        <w:ind w:right="10"/>
        <w:rPr>
          <w:rFonts w:ascii="Times New Roman" w:hAnsi="Times New Roman"/>
          <w:sz w:val="20"/>
        </w:rPr>
      </w:pPr>
    </w:p>
    <w:p w14:paraId="05ABBD17" w14:textId="77777777" w:rsidR="00815AF9" w:rsidRPr="007A1B46" w:rsidRDefault="00815AF9" w:rsidP="00815AF9">
      <w:pPr>
        <w:ind w:right="10"/>
        <w:rPr>
          <w:rFonts w:ascii="Times New Roman" w:hAnsi="Times New Roman"/>
          <w:sz w:val="20"/>
        </w:rPr>
      </w:pPr>
    </w:p>
    <w:p w14:paraId="2881C3D2" w14:textId="77777777" w:rsidR="00815AF9" w:rsidRPr="007A1B46" w:rsidRDefault="00815AF9" w:rsidP="00815AF9">
      <w:pPr>
        <w:ind w:right="10"/>
        <w:jc w:val="center"/>
        <w:rPr>
          <w:rFonts w:ascii="Times New Roman" w:hAnsi="Times New Roman"/>
          <w:i/>
          <w:sz w:val="20"/>
        </w:rPr>
      </w:pPr>
    </w:p>
    <w:p w14:paraId="15420611" w14:textId="7F7F0EF8" w:rsidR="00815AF9" w:rsidRPr="007A1B46" w:rsidRDefault="00815AF9" w:rsidP="00815AF9">
      <w:pPr>
        <w:ind w:right="10"/>
        <w:rPr>
          <w:rFonts w:ascii="Times New Roman" w:hAnsi="Times New Roman"/>
          <w:sz w:val="20"/>
        </w:rPr>
      </w:pPr>
      <w:r w:rsidRPr="007A1B46">
        <w:rPr>
          <w:rFonts w:ascii="Times New Roman" w:hAnsi="Times New Roman"/>
          <w:sz w:val="20"/>
        </w:rPr>
        <w:t xml:space="preserve">Attach additional information, if necessary.  </w:t>
      </w:r>
      <w:bookmarkStart w:id="0" w:name="_Hlk523141491"/>
      <w:r w:rsidRPr="007A1B46">
        <w:rPr>
          <w:rFonts w:ascii="Times New Roman" w:hAnsi="Times New Roman"/>
          <w:sz w:val="20"/>
        </w:rPr>
        <w:t xml:space="preserve">Nominations and documentation </w:t>
      </w:r>
      <w:r w:rsidR="00222E28">
        <w:rPr>
          <w:rFonts w:ascii="Times New Roman" w:hAnsi="Times New Roman"/>
          <w:sz w:val="20"/>
        </w:rPr>
        <w:t xml:space="preserve">are </w:t>
      </w:r>
      <w:r w:rsidR="001566C1">
        <w:rPr>
          <w:rFonts w:ascii="Times New Roman" w:hAnsi="Times New Roman"/>
          <w:sz w:val="20"/>
        </w:rPr>
        <w:t>due</w:t>
      </w:r>
      <w:r w:rsidR="00222E28">
        <w:rPr>
          <w:rFonts w:ascii="Times New Roman" w:hAnsi="Times New Roman"/>
          <w:sz w:val="20"/>
        </w:rPr>
        <w:t xml:space="preserve"> to the committee chair</w:t>
      </w:r>
      <w:r w:rsidR="001566C1">
        <w:rPr>
          <w:rFonts w:ascii="Times New Roman" w:hAnsi="Times New Roman"/>
          <w:sz w:val="20"/>
        </w:rPr>
        <w:t xml:space="preserve"> no later than </w:t>
      </w:r>
      <w:r w:rsidR="00BC7F46">
        <w:rPr>
          <w:rFonts w:ascii="Times New Roman" w:hAnsi="Times New Roman"/>
          <w:sz w:val="20"/>
        </w:rPr>
        <w:t>February 17, 2025.</w:t>
      </w:r>
      <w:bookmarkEnd w:id="0"/>
    </w:p>
    <w:p w14:paraId="20EF6530" w14:textId="77777777" w:rsidR="00815AF9" w:rsidRPr="007A1B46" w:rsidRDefault="00815AF9" w:rsidP="00815AF9">
      <w:pPr>
        <w:ind w:right="10"/>
        <w:rPr>
          <w:rFonts w:ascii="Times New Roman" w:hAnsi="Times New Roman"/>
          <w:sz w:val="20"/>
        </w:rPr>
      </w:pPr>
    </w:p>
    <w:p w14:paraId="1B099FF5" w14:textId="77777777" w:rsidR="00815AF9" w:rsidRPr="007A1B46" w:rsidRDefault="00815AF9" w:rsidP="00815AF9">
      <w:pPr>
        <w:ind w:right="10"/>
        <w:rPr>
          <w:rFonts w:ascii="Times New Roman" w:hAnsi="Times New Roman"/>
          <w:sz w:val="20"/>
        </w:rPr>
      </w:pPr>
    </w:p>
    <w:p w14:paraId="5B4A3259" w14:textId="77777777" w:rsidR="00815AF9" w:rsidRPr="007A1B46" w:rsidRDefault="00815AF9" w:rsidP="00815AF9">
      <w:pPr>
        <w:ind w:right="10"/>
        <w:rPr>
          <w:rFonts w:ascii="Times New Roman" w:hAnsi="Times New Roman"/>
          <w:sz w:val="20"/>
        </w:rPr>
      </w:pPr>
    </w:p>
    <w:p w14:paraId="487A70F3" w14:textId="77777777" w:rsidR="00356A74" w:rsidRPr="007A1B46" w:rsidRDefault="00356A74">
      <w:pPr>
        <w:rPr>
          <w:rFonts w:ascii="Times New Roman" w:hAnsi="Times New Roman"/>
        </w:rPr>
      </w:pPr>
    </w:p>
    <w:sectPr w:rsidR="00356A74" w:rsidRPr="007A1B46" w:rsidSect="00815AF9">
      <w:headerReference w:type="default" r:id="rId7"/>
      <w:pgSz w:w="12240" w:h="15840"/>
      <w:pgMar w:top="1440" w:right="1440" w:bottom="720" w:left="13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EBF6" w14:textId="77777777" w:rsidR="005B210E" w:rsidRDefault="005B210E">
      <w:r>
        <w:separator/>
      </w:r>
    </w:p>
  </w:endnote>
  <w:endnote w:type="continuationSeparator" w:id="0">
    <w:p w14:paraId="59513F94" w14:textId="77777777" w:rsidR="005B210E" w:rsidRDefault="005B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Garamond Premr Pro">
    <w:altName w:val="Courier New"/>
    <w:panose1 w:val="00000000000000000000"/>
    <w:charset w:val="00"/>
    <w:family w:val="roman"/>
    <w:notTrueType/>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12D3B" w14:textId="77777777" w:rsidR="005B210E" w:rsidRDefault="005B210E">
      <w:r>
        <w:separator/>
      </w:r>
    </w:p>
  </w:footnote>
  <w:footnote w:type="continuationSeparator" w:id="0">
    <w:p w14:paraId="6D4EFE9B" w14:textId="77777777" w:rsidR="005B210E" w:rsidRDefault="005B2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4CB0" w14:textId="77777777" w:rsidR="00BC662B" w:rsidRDefault="00815AF9" w:rsidP="00BC662B">
    <w:pPr>
      <w:pBdr>
        <w:top w:val="single" w:sz="6" w:space="1" w:color="auto"/>
        <w:left w:val="single" w:sz="6" w:space="1" w:color="auto"/>
        <w:bottom w:val="single" w:sz="6" w:space="1" w:color="auto"/>
        <w:right w:val="single" w:sz="6" w:space="1" w:color="auto"/>
      </w:pBdr>
      <w:tabs>
        <w:tab w:val="left" w:pos="8280"/>
      </w:tabs>
      <w:jc w:val="both"/>
      <w:rPr>
        <w:b/>
        <w:u w:val="single"/>
      </w:rPr>
    </w:pPr>
    <w:bookmarkStart w:id="1" w:name="OLE_LINK1"/>
    <w:bookmarkStart w:id="2" w:name="OLE_LINK2"/>
    <w:bookmarkStart w:id="3" w:name="OLE_LINK3"/>
    <w:r>
      <w:rPr>
        <w:b/>
      </w:rPr>
      <w:t>Academic Policy Series</w:t>
    </w:r>
    <w:r>
      <w:tab/>
    </w:r>
    <w:r>
      <w:rPr>
        <w:b/>
      </w:rPr>
      <w:t>1505.30A</w:t>
    </w:r>
  </w:p>
  <w:bookmarkEnd w:id="1"/>
  <w:bookmarkEnd w:id="2"/>
  <w:bookmarkEnd w:id="3"/>
  <w:p w14:paraId="4583BCC0" w14:textId="77777777" w:rsidR="00BC662B" w:rsidRDefault="00BC6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B8A5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8854FA"/>
    <w:multiLevelType w:val="hybridMultilevel"/>
    <w:tmpl w:val="9920D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899115">
    <w:abstractNumId w:val="1"/>
  </w:num>
  <w:num w:numId="2" w16cid:durableId="711804981">
    <w:abstractNumId w:val="0"/>
  </w:num>
  <w:num w:numId="3" w16cid:durableId="1937402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F9"/>
    <w:rsid w:val="00042CB5"/>
    <w:rsid w:val="000762A6"/>
    <w:rsid w:val="000A3DA7"/>
    <w:rsid w:val="000B504B"/>
    <w:rsid w:val="000D6DE5"/>
    <w:rsid w:val="000F73FE"/>
    <w:rsid w:val="00111E5C"/>
    <w:rsid w:val="00144A7F"/>
    <w:rsid w:val="001566C1"/>
    <w:rsid w:val="001949C9"/>
    <w:rsid w:val="001E2773"/>
    <w:rsid w:val="00222E28"/>
    <w:rsid w:val="00223C87"/>
    <w:rsid w:val="002A11DD"/>
    <w:rsid w:val="002C6D60"/>
    <w:rsid w:val="00356A74"/>
    <w:rsid w:val="00387E0F"/>
    <w:rsid w:val="003960BC"/>
    <w:rsid w:val="003C14A9"/>
    <w:rsid w:val="003F0F45"/>
    <w:rsid w:val="00420D72"/>
    <w:rsid w:val="00444A2E"/>
    <w:rsid w:val="004718E5"/>
    <w:rsid w:val="004B62A0"/>
    <w:rsid w:val="00513716"/>
    <w:rsid w:val="005336FB"/>
    <w:rsid w:val="005337D9"/>
    <w:rsid w:val="0055192F"/>
    <w:rsid w:val="0057065F"/>
    <w:rsid w:val="005820D0"/>
    <w:rsid w:val="00591A3A"/>
    <w:rsid w:val="005951BE"/>
    <w:rsid w:val="005B210E"/>
    <w:rsid w:val="005B788F"/>
    <w:rsid w:val="005F71F8"/>
    <w:rsid w:val="006D51F1"/>
    <w:rsid w:val="006E2D80"/>
    <w:rsid w:val="007017B9"/>
    <w:rsid w:val="00703258"/>
    <w:rsid w:val="0075007F"/>
    <w:rsid w:val="007A1B46"/>
    <w:rsid w:val="007E32F4"/>
    <w:rsid w:val="00815AF9"/>
    <w:rsid w:val="00840682"/>
    <w:rsid w:val="00871B77"/>
    <w:rsid w:val="008A7444"/>
    <w:rsid w:val="008D4020"/>
    <w:rsid w:val="008E7CF1"/>
    <w:rsid w:val="008F7BE5"/>
    <w:rsid w:val="00934934"/>
    <w:rsid w:val="0094208B"/>
    <w:rsid w:val="00985076"/>
    <w:rsid w:val="009D53BD"/>
    <w:rsid w:val="009E1F49"/>
    <w:rsid w:val="00A62E66"/>
    <w:rsid w:val="00AD505A"/>
    <w:rsid w:val="00AF0478"/>
    <w:rsid w:val="00B255E2"/>
    <w:rsid w:val="00B77C1B"/>
    <w:rsid w:val="00B809C7"/>
    <w:rsid w:val="00BB431B"/>
    <w:rsid w:val="00BC662B"/>
    <w:rsid w:val="00BC7F46"/>
    <w:rsid w:val="00BD1994"/>
    <w:rsid w:val="00C62225"/>
    <w:rsid w:val="00CA5820"/>
    <w:rsid w:val="00CC7E85"/>
    <w:rsid w:val="00D03ED7"/>
    <w:rsid w:val="00D67AB5"/>
    <w:rsid w:val="00DA7475"/>
    <w:rsid w:val="00DD6BF2"/>
    <w:rsid w:val="00DE57E1"/>
    <w:rsid w:val="00E07E93"/>
    <w:rsid w:val="00E26877"/>
    <w:rsid w:val="00E27BFB"/>
    <w:rsid w:val="00E33CA1"/>
    <w:rsid w:val="00E46966"/>
    <w:rsid w:val="00E52DFB"/>
    <w:rsid w:val="00E77363"/>
    <w:rsid w:val="00E80C97"/>
    <w:rsid w:val="00ED0A4F"/>
    <w:rsid w:val="00F67FDB"/>
    <w:rsid w:val="00FD4441"/>
    <w:rsid w:val="00FF39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A7FE9EC"/>
  <w15:chartTrackingRefBased/>
  <w15:docId w15:val="{8A93A8C6-A215-4A26-A2D3-0F5BAD94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AF9"/>
    <w:rPr>
      <w:rFonts w:ascii="New York" w:eastAsia="Times New Roman" w:hAnsi="New York"/>
      <w:sz w:val="24"/>
    </w:rPr>
  </w:style>
  <w:style w:type="paragraph" w:styleId="Heading1">
    <w:name w:val="heading 1"/>
    <w:basedOn w:val="Normal"/>
    <w:next w:val="Normal"/>
    <w:link w:val="Heading1Char"/>
    <w:qFormat/>
    <w:rsid w:val="00815AF9"/>
    <w:pPr>
      <w:keepNext/>
      <w:ind w:right="10"/>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C2184"/>
    <w:pPr>
      <w:framePr w:w="7920" w:h="1980" w:hRule="exact" w:hSpace="180" w:wrap="auto" w:hAnchor="page" w:xAlign="center" w:yAlign="bottom"/>
      <w:ind w:left="2880"/>
    </w:pPr>
    <w:rPr>
      <w:rFonts w:ascii="Cambria" w:eastAsia="MS Mincho" w:hAnsi="Cambria"/>
      <w:szCs w:val="24"/>
      <w:lang w:eastAsia="ja-JP"/>
    </w:rPr>
  </w:style>
  <w:style w:type="character" w:customStyle="1" w:styleId="Heading1Char">
    <w:name w:val="Heading 1 Char"/>
    <w:link w:val="Heading1"/>
    <w:rsid w:val="00815AF9"/>
    <w:rPr>
      <w:rFonts w:ascii="New York" w:eastAsia="Times New Roman" w:hAnsi="New York" w:cs="Times New Roman"/>
      <w:sz w:val="32"/>
      <w:lang w:eastAsia="en-US"/>
    </w:rPr>
  </w:style>
  <w:style w:type="paragraph" w:styleId="Header">
    <w:name w:val="header"/>
    <w:basedOn w:val="Normal"/>
    <w:link w:val="HeaderChar"/>
    <w:rsid w:val="00815AF9"/>
    <w:pPr>
      <w:tabs>
        <w:tab w:val="center" w:pos="4320"/>
        <w:tab w:val="right" w:pos="8640"/>
      </w:tabs>
    </w:pPr>
  </w:style>
  <w:style w:type="character" w:customStyle="1" w:styleId="HeaderChar">
    <w:name w:val="Header Char"/>
    <w:link w:val="Header"/>
    <w:rsid w:val="00815AF9"/>
    <w:rPr>
      <w:rFonts w:ascii="New York" w:eastAsia="Times New Roman" w:hAnsi="New York" w:cs="Times New Roman"/>
      <w:sz w:val="24"/>
      <w:lang w:eastAsia="en-US"/>
    </w:rPr>
  </w:style>
  <w:style w:type="character" w:styleId="Hyperlink">
    <w:name w:val="Hyperlink"/>
    <w:uiPriority w:val="99"/>
    <w:unhideWhenUsed/>
    <w:rsid w:val="00591A3A"/>
    <w:rPr>
      <w:color w:val="0000FF"/>
      <w:u w:val="single"/>
    </w:rPr>
  </w:style>
  <w:style w:type="paragraph" w:customStyle="1" w:styleId="levnl11">
    <w:name w:val="_levnl11"/>
    <w:basedOn w:val="Normal"/>
    <w:rsid w:val="00591A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ascii="Times New Roman" w:hAnsi="Times New Roman"/>
    </w:rPr>
  </w:style>
  <w:style w:type="paragraph" w:styleId="Title">
    <w:name w:val="Title"/>
    <w:basedOn w:val="Normal"/>
    <w:link w:val="TitleChar"/>
    <w:qFormat/>
    <w:rsid w:val="00591A3A"/>
    <w:pPr>
      <w:widowControl w:val="0"/>
      <w:jc w:val="center"/>
    </w:pPr>
    <w:rPr>
      <w:rFonts w:ascii="Garamond Premr Pro" w:hAnsi="Garamond Premr Pro"/>
      <w:b/>
      <w:sz w:val="48"/>
    </w:rPr>
  </w:style>
  <w:style w:type="character" w:customStyle="1" w:styleId="TitleChar">
    <w:name w:val="Title Char"/>
    <w:link w:val="Title"/>
    <w:rsid w:val="00591A3A"/>
    <w:rPr>
      <w:rFonts w:ascii="Garamond Premr Pro" w:eastAsia="Times New Roman" w:hAnsi="Garamond Premr Pro" w:cs="Times New Roman"/>
      <w:b/>
      <w:sz w:val="48"/>
      <w:lang w:eastAsia="en-US"/>
    </w:rPr>
  </w:style>
  <w:style w:type="paragraph" w:styleId="BalloonText">
    <w:name w:val="Balloon Text"/>
    <w:basedOn w:val="Normal"/>
    <w:link w:val="BalloonTextChar"/>
    <w:uiPriority w:val="99"/>
    <w:semiHidden/>
    <w:unhideWhenUsed/>
    <w:rsid w:val="005F71F8"/>
    <w:rPr>
      <w:rFonts w:ascii="Tahoma" w:hAnsi="Tahoma" w:cs="Tahoma"/>
      <w:sz w:val="16"/>
      <w:szCs w:val="16"/>
    </w:rPr>
  </w:style>
  <w:style w:type="character" w:customStyle="1" w:styleId="BalloonTextChar">
    <w:name w:val="Balloon Text Char"/>
    <w:link w:val="BalloonText"/>
    <w:uiPriority w:val="99"/>
    <w:semiHidden/>
    <w:rsid w:val="005F71F8"/>
    <w:rPr>
      <w:rFonts w:ascii="Tahoma" w:eastAsia="Times New Roman" w:hAnsi="Tahoma" w:cs="Tahoma"/>
      <w:sz w:val="16"/>
      <w:szCs w:val="16"/>
    </w:rPr>
  </w:style>
  <w:style w:type="paragraph" w:styleId="Revision">
    <w:name w:val="Revision"/>
    <w:hidden/>
    <w:uiPriority w:val="71"/>
    <w:rsid w:val="009D53BD"/>
    <w:rPr>
      <w:rFonts w:ascii="New York" w:eastAsia="Times New Roman" w:hAnsi="New York"/>
      <w:sz w:val="24"/>
    </w:rPr>
  </w:style>
  <w:style w:type="paragraph" w:styleId="ListParagraph">
    <w:name w:val="List Paragraph"/>
    <w:basedOn w:val="Normal"/>
    <w:uiPriority w:val="72"/>
    <w:qFormat/>
    <w:rsid w:val="00C62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06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5113</CharactersWithSpaces>
  <SharedDoc>false</SharedDoc>
  <HLinks>
    <vt:vector size="12" baseType="variant">
      <vt:variant>
        <vt:i4>2621456</vt:i4>
      </vt:variant>
      <vt:variant>
        <vt:i4>5</vt:i4>
      </vt:variant>
      <vt:variant>
        <vt:i4>0</vt:i4>
      </vt:variant>
      <vt:variant>
        <vt:i4>5</vt:i4>
      </vt:variant>
      <vt:variant>
        <vt:lpwstr>mailto:jhesteki@uark.edu</vt:lpwstr>
      </vt:variant>
      <vt:variant>
        <vt:lpwstr/>
      </vt:variant>
      <vt:variant>
        <vt:i4>2621456</vt:i4>
      </vt:variant>
      <vt:variant>
        <vt:i4>2</vt:i4>
      </vt:variant>
      <vt:variant>
        <vt:i4>0</vt:i4>
      </vt:variant>
      <vt:variant>
        <vt:i4>5</vt:i4>
      </vt:variant>
      <vt:variant>
        <vt:lpwstr>mailto:jhesteki@uark.edu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Dizney</dc:creator>
  <cp:keywords/>
  <cp:lastModifiedBy>Amy Stringer</cp:lastModifiedBy>
  <cp:revision>2</cp:revision>
  <cp:lastPrinted>2022-09-15T20:07:00Z</cp:lastPrinted>
  <dcterms:created xsi:type="dcterms:W3CDTF">2025-01-10T20:28:00Z</dcterms:created>
  <dcterms:modified xsi:type="dcterms:W3CDTF">2025-01-10T20:28:00Z</dcterms:modified>
</cp:coreProperties>
</file>